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42B2" w14:textId="328ACB94" w:rsidR="00C00731" w:rsidRPr="00C00731" w:rsidRDefault="00CD157F" w:rsidP="00643D6F">
      <w:pPr>
        <w:rPr>
          <w:b/>
          <w:sz w:val="48"/>
          <w:szCs w:val="48"/>
        </w:rPr>
      </w:pPr>
      <w:r w:rsidRPr="00250232">
        <w:rPr>
          <w:noProof/>
          <w:lang w:val="en-CA" w:eastAsia="en-CA"/>
        </w:rPr>
        <w:drawing>
          <wp:anchor distT="0" distB="0" distL="114300" distR="114300" simplePos="0" relativeHeight="251658240" behindDoc="1" locked="0" layoutInCell="1" allowOverlap="1" wp14:anchorId="5361F1B9" wp14:editId="05373C24">
            <wp:simplePos x="0" y="0"/>
            <wp:positionH relativeFrom="column">
              <wp:posOffset>3794760</wp:posOffset>
            </wp:positionH>
            <wp:positionV relativeFrom="paragraph">
              <wp:posOffset>0</wp:posOffset>
            </wp:positionV>
            <wp:extent cx="3009900" cy="471170"/>
            <wp:effectExtent l="0" t="0" r="0" b="0"/>
            <wp:wrapTight wrapText="bothSides">
              <wp:wrapPolygon edited="0">
                <wp:start x="0" y="0"/>
                <wp:lineTo x="0" y="20960"/>
                <wp:lineTo x="21463" y="20960"/>
                <wp:lineTo x="2146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471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0232" w:rsidRPr="00250232">
        <w:rPr>
          <w:b/>
          <w:sz w:val="48"/>
          <w:szCs w:val="48"/>
        </w:rPr>
        <w:t>MEMORANDUM</w:t>
      </w:r>
    </w:p>
    <w:p w14:paraId="20569BDF" w14:textId="7FE9C082" w:rsidR="006257A4" w:rsidRDefault="00250232" w:rsidP="006257A4">
      <w:pPr>
        <w:rPr>
          <w:sz w:val="24"/>
          <w:szCs w:val="24"/>
        </w:rPr>
      </w:pPr>
      <w:r w:rsidRPr="00250232">
        <w:rPr>
          <w:b/>
          <w:sz w:val="24"/>
          <w:szCs w:val="24"/>
        </w:rPr>
        <w:t>Date:</w:t>
      </w:r>
      <w:r w:rsidR="00C00731">
        <w:rPr>
          <w:sz w:val="24"/>
          <w:szCs w:val="24"/>
        </w:rPr>
        <w:t xml:space="preserve">  </w:t>
      </w:r>
      <w:r w:rsidR="00C00731">
        <w:rPr>
          <w:sz w:val="24"/>
          <w:szCs w:val="24"/>
        </w:rPr>
        <w:tab/>
      </w:r>
      <w:r w:rsidR="00C00731">
        <w:rPr>
          <w:sz w:val="24"/>
          <w:szCs w:val="24"/>
        </w:rPr>
        <w:tab/>
      </w:r>
      <w:r w:rsidR="006257A4">
        <w:rPr>
          <w:sz w:val="24"/>
          <w:szCs w:val="24"/>
        </w:rPr>
        <w:t xml:space="preserve">July </w:t>
      </w:r>
      <w:r w:rsidR="00F345F0">
        <w:rPr>
          <w:sz w:val="24"/>
          <w:szCs w:val="24"/>
        </w:rPr>
        <w:t>21</w:t>
      </w:r>
      <w:r w:rsidR="006B4E40">
        <w:rPr>
          <w:sz w:val="24"/>
          <w:szCs w:val="24"/>
        </w:rPr>
        <w:t>, 2017</w:t>
      </w:r>
      <w:r w:rsidRPr="00250232">
        <w:rPr>
          <w:sz w:val="24"/>
          <w:szCs w:val="24"/>
        </w:rPr>
        <w:tab/>
      </w:r>
      <w:r w:rsidRPr="00250232">
        <w:rPr>
          <w:sz w:val="24"/>
          <w:szCs w:val="24"/>
        </w:rPr>
        <w:tab/>
      </w:r>
    </w:p>
    <w:p w14:paraId="024B886A" w14:textId="547FBE08" w:rsidR="006257A4" w:rsidRPr="00250232" w:rsidRDefault="00250232" w:rsidP="006257A4">
      <w:pPr>
        <w:rPr>
          <w:sz w:val="24"/>
          <w:szCs w:val="24"/>
        </w:rPr>
      </w:pPr>
      <w:r w:rsidRPr="00250232">
        <w:rPr>
          <w:b/>
          <w:sz w:val="24"/>
          <w:szCs w:val="24"/>
        </w:rPr>
        <w:t>To:</w:t>
      </w:r>
      <w:r w:rsidRPr="00250232">
        <w:rPr>
          <w:sz w:val="24"/>
          <w:szCs w:val="24"/>
        </w:rPr>
        <w:t xml:space="preserve">  </w:t>
      </w:r>
      <w:r w:rsidRPr="00250232">
        <w:rPr>
          <w:sz w:val="24"/>
          <w:szCs w:val="24"/>
        </w:rPr>
        <w:tab/>
      </w:r>
      <w:r w:rsidR="00C00731">
        <w:rPr>
          <w:sz w:val="24"/>
          <w:szCs w:val="24"/>
        </w:rPr>
        <w:tab/>
      </w:r>
      <w:r w:rsidR="00F345F0">
        <w:rPr>
          <w:sz w:val="24"/>
          <w:szCs w:val="24"/>
        </w:rPr>
        <w:t>R</w:t>
      </w:r>
      <w:r w:rsidR="00A05BC6">
        <w:rPr>
          <w:sz w:val="24"/>
          <w:szCs w:val="24"/>
        </w:rPr>
        <w:t>esidents of Cabri and surrounding areas</w:t>
      </w:r>
    </w:p>
    <w:p w14:paraId="27F610B5" w14:textId="002B3649" w:rsidR="006257A4" w:rsidRDefault="00250232" w:rsidP="00250232">
      <w:pPr>
        <w:pStyle w:val="NoSpacing"/>
        <w:pBdr>
          <w:bottom w:val="single" w:sz="12" w:space="1" w:color="auto"/>
        </w:pBdr>
        <w:rPr>
          <w:b/>
          <w:sz w:val="24"/>
          <w:szCs w:val="24"/>
        </w:rPr>
      </w:pPr>
      <w:r w:rsidRPr="00250232">
        <w:rPr>
          <w:b/>
          <w:sz w:val="24"/>
          <w:szCs w:val="24"/>
        </w:rPr>
        <w:t>Subject:</w:t>
      </w:r>
      <w:r>
        <w:rPr>
          <w:b/>
          <w:sz w:val="24"/>
          <w:szCs w:val="24"/>
        </w:rPr>
        <w:t xml:space="preserve">  </w:t>
      </w:r>
      <w:r w:rsidR="00C00731">
        <w:rPr>
          <w:b/>
          <w:sz w:val="24"/>
          <w:szCs w:val="24"/>
        </w:rPr>
        <w:tab/>
      </w:r>
      <w:r w:rsidR="006257A4">
        <w:rPr>
          <w:b/>
          <w:sz w:val="24"/>
          <w:szCs w:val="24"/>
        </w:rPr>
        <w:t>Cabri physician services update</w:t>
      </w:r>
    </w:p>
    <w:p w14:paraId="426442B9" w14:textId="77777777" w:rsidR="00271482" w:rsidRDefault="00271482" w:rsidP="00250232">
      <w:pPr>
        <w:pStyle w:val="NoSpacing"/>
        <w:rPr>
          <w:b/>
          <w:sz w:val="24"/>
          <w:szCs w:val="24"/>
        </w:rPr>
      </w:pPr>
    </w:p>
    <w:p w14:paraId="2FA18084" w14:textId="5AB6B876" w:rsidR="00B330F3" w:rsidRDefault="00EB3991" w:rsidP="006B4E40">
      <w:r>
        <w:rPr>
          <w:rFonts w:ascii="Calibri" w:eastAsia="Times New Roman" w:hAnsi="Calibri" w:cs="Tahoma"/>
        </w:rPr>
        <w:t xml:space="preserve">At the beginning of June </w:t>
      </w:r>
      <w:r w:rsidR="00B330F3">
        <w:rPr>
          <w:rFonts w:ascii="Calibri" w:eastAsia="Times New Roman" w:hAnsi="Calibri" w:cs="Tahoma"/>
        </w:rPr>
        <w:t xml:space="preserve">Dr. Fanie de Nysschen provided </w:t>
      </w:r>
      <w:r w:rsidR="006B0881">
        <w:rPr>
          <w:rFonts w:ascii="Calibri" w:eastAsia="Times New Roman" w:hAnsi="Calibri" w:cs="Tahoma"/>
        </w:rPr>
        <w:t>the Cypress Health</w:t>
      </w:r>
      <w:r>
        <w:rPr>
          <w:rFonts w:ascii="Calibri" w:eastAsia="Times New Roman" w:hAnsi="Calibri" w:cs="Tahoma"/>
        </w:rPr>
        <w:t xml:space="preserve"> Region</w:t>
      </w:r>
      <w:r w:rsidR="00B330F3">
        <w:rPr>
          <w:rFonts w:ascii="Calibri" w:eastAsia="Times New Roman" w:hAnsi="Calibri" w:cs="Tahoma"/>
        </w:rPr>
        <w:t xml:space="preserve"> with written notice of his intent to retire on July 31, 2017.  </w:t>
      </w:r>
      <w:r>
        <w:t xml:space="preserve">Since that time significant work has </w:t>
      </w:r>
      <w:r w:rsidR="006B0881">
        <w:t>taken place</w:t>
      </w:r>
      <w:r>
        <w:t xml:space="preserve"> to recruit a replacement physician and develop contingency plans for the residents of Cabri and surrounding areas.</w:t>
      </w:r>
    </w:p>
    <w:p w14:paraId="15334FA1" w14:textId="23208D97" w:rsidR="00EB3991" w:rsidRDefault="00EB3991" w:rsidP="006B4E40">
      <w:r>
        <w:t>The Region has engaged in meetings with the Mayor of Cabri and representatives of surrounding communities and municipalities.  The most recent meeting took place on July 12.  These meetings have be</w:t>
      </w:r>
      <w:r w:rsidR="00F345F0">
        <w:t>en productive and collaborative.  W</w:t>
      </w:r>
      <w:r>
        <w:t xml:space="preserve">e extend our appreciation to </w:t>
      </w:r>
      <w:r w:rsidR="006B0881">
        <w:t>your</w:t>
      </w:r>
      <w:r>
        <w:t xml:space="preserve"> community leaders who have been valuable, supportive partners.</w:t>
      </w:r>
    </w:p>
    <w:p w14:paraId="25C3330B" w14:textId="38CB59A2" w:rsidR="00EB3991" w:rsidRDefault="0001291B" w:rsidP="006B4E40">
      <w:r>
        <w:t>Successful r</w:t>
      </w:r>
      <w:r w:rsidR="00EB3991">
        <w:t xml:space="preserve">ecruitment </w:t>
      </w:r>
      <w:r>
        <w:t>of</w:t>
      </w:r>
      <w:r w:rsidR="00EB3991">
        <w:t xml:space="preserve"> a permanent, full time replacement physician</w:t>
      </w:r>
      <w:r>
        <w:t xml:space="preserve"> for the Town of Cabri</w:t>
      </w:r>
      <w:r w:rsidR="00EB3991">
        <w:t xml:space="preserve"> has not yet </w:t>
      </w:r>
      <w:r>
        <w:t>occurred</w:t>
      </w:r>
      <w:r w:rsidR="00EB3991">
        <w:t xml:space="preserve">.  </w:t>
      </w:r>
      <w:r w:rsidR="006B0881">
        <w:t>Recruitment efforts are continuing</w:t>
      </w:r>
      <w:r w:rsidR="007710D6">
        <w:t xml:space="preserve"> and contingency plans will be implemented to provide the community with as much physician coverage as possible</w:t>
      </w:r>
      <w:r w:rsidR="00E47877">
        <w:t xml:space="preserve"> during this vacancy.</w:t>
      </w:r>
    </w:p>
    <w:p w14:paraId="18696612" w14:textId="7D8CC471" w:rsidR="00F345F0" w:rsidRDefault="007710D6" w:rsidP="006B4E40">
      <w:r>
        <w:t>B</w:t>
      </w:r>
      <w:r w:rsidR="0001291B">
        <w:t>eginning August 1, 2017</w:t>
      </w:r>
      <w:r w:rsidR="00846546">
        <w:t xml:space="preserve"> </w:t>
      </w:r>
      <w:r>
        <w:t xml:space="preserve">locum </w:t>
      </w:r>
      <w:r w:rsidR="00020BCA">
        <w:t xml:space="preserve">(visiting) </w:t>
      </w:r>
      <w:r>
        <w:t xml:space="preserve">physicians will be utilized to provide physician coverage to the community.  Physicians from neighboring communities are also being approached </w:t>
      </w:r>
      <w:r w:rsidR="0033294B">
        <w:t xml:space="preserve">for </w:t>
      </w:r>
      <w:r>
        <w:t xml:space="preserve">coverage.  </w:t>
      </w:r>
      <w:r w:rsidR="0033294B">
        <w:t>These</w:t>
      </w:r>
      <w:r>
        <w:t xml:space="preserve"> temporary </w:t>
      </w:r>
      <w:r w:rsidR="0033294B">
        <w:t>measures</w:t>
      </w:r>
      <w:r>
        <w:t xml:space="preserve"> will ensure that some level of physician services will be maintained at the Prairie Health Care Centre each week, however some gaps of coverage for the Health Centre are anticipated</w:t>
      </w:r>
      <w:r w:rsidR="00846546">
        <w:t xml:space="preserve">.  </w:t>
      </w:r>
      <w:r w:rsidR="00DA51DA">
        <w:t>Physician coverage for long-term care residents has been secured and there is no anticipated impact to long-term care residents living at the Prairie Health Care Centre.</w:t>
      </w:r>
    </w:p>
    <w:p w14:paraId="2C16224F" w14:textId="660B5640" w:rsidR="00DA51DA" w:rsidRDefault="00F345F0" w:rsidP="006B4E40">
      <w:r>
        <w:t>T</w:t>
      </w:r>
      <w:r w:rsidR="00DA51DA">
        <w:t xml:space="preserve">he Region, the </w:t>
      </w:r>
      <w:r>
        <w:t xml:space="preserve">Town </w:t>
      </w:r>
      <w:r w:rsidR="00DA51DA">
        <w:t xml:space="preserve">of Cabri, </w:t>
      </w:r>
      <w:r>
        <w:t xml:space="preserve">and surrounding municipalities have been working together to ensure </w:t>
      </w:r>
      <w:r w:rsidR="00DA51DA">
        <w:t xml:space="preserve">that required </w:t>
      </w:r>
      <w:r>
        <w:t>administrative supports are in pl</w:t>
      </w:r>
      <w:r w:rsidR="00DA51DA">
        <w:t xml:space="preserve">ace at the Cabri Medical Clinic.  These supports will </w:t>
      </w:r>
      <w:r>
        <w:t xml:space="preserve">allow </w:t>
      </w:r>
      <w:r w:rsidR="00DA51DA">
        <w:t xml:space="preserve">the Clinic </w:t>
      </w:r>
      <w:r>
        <w:t xml:space="preserve">to operate on days that visiting physician services are available.  </w:t>
      </w:r>
      <w:r w:rsidR="00DA51DA">
        <w:t>The dates that the Clinic will be open will be consistent with the dates that the Health Centre will be open.  Appointments</w:t>
      </w:r>
      <w:r>
        <w:t xml:space="preserve"> may be made by ca</w:t>
      </w:r>
      <w:r w:rsidR="00A37000">
        <w:t>lling the Clinic at 306-587-2286</w:t>
      </w:r>
      <w:r>
        <w:t xml:space="preserve">.  </w:t>
      </w:r>
      <w:bookmarkStart w:id="0" w:name="_GoBack"/>
      <w:bookmarkEnd w:id="0"/>
    </w:p>
    <w:p w14:paraId="425B3EAE" w14:textId="682F0584" w:rsidR="00F345F0" w:rsidRDefault="00F345F0" w:rsidP="006B4E40">
      <w:r>
        <w:t>The status of the Cabri Pharmacy is not yet known and will depend on several factors, including the preferences of a physician once recruited and the Saskatchewan College of Pharmacy Professionals.</w:t>
      </w:r>
    </w:p>
    <w:p w14:paraId="7F3154D6" w14:textId="1C0DF36D" w:rsidR="00DA51DA" w:rsidRDefault="00582D1F" w:rsidP="006B4E40">
      <w:r>
        <w:t xml:space="preserve">Residents are </w:t>
      </w:r>
      <w:r w:rsidR="007710D6">
        <w:t>asked</w:t>
      </w:r>
      <w:r>
        <w:t xml:space="preserve"> to reference the Prairie Health Care Centre hours of service calendar to learn the dates and hours of available services</w:t>
      </w:r>
      <w:r w:rsidR="007710D6">
        <w:t xml:space="preserve"> in the coming months</w:t>
      </w:r>
      <w:r>
        <w:t xml:space="preserve">.  The calendar is posted on the doors of the Health Centre </w:t>
      </w:r>
      <w:r w:rsidR="005C3120">
        <w:t xml:space="preserve">as well as on the bulletin board at the Cabri Town Office </w:t>
      </w:r>
      <w:r>
        <w:t xml:space="preserve">and is also available electronically on </w:t>
      </w:r>
      <w:r w:rsidR="00DA51DA">
        <w:t>the Cypress Health Region</w:t>
      </w:r>
      <w:r>
        <w:t xml:space="preserve"> website</w:t>
      </w:r>
      <w:r w:rsidR="00DA51DA">
        <w:t>:</w:t>
      </w:r>
    </w:p>
    <w:p w14:paraId="05F3369A" w14:textId="3389F61F" w:rsidR="0001291B" w:rsidRDefault="00A37000" w:rsidP="006B4E40">
      <w:hyperlink r:id="rId12" w:history="1">
        <w:r w:rsidR="00F345F0" w:rsidRPr="00461F82">
          <w:rPr>
            <w:rStyle w:val="Hyperlink"/>
          </w:rPr>
          <w:t>https://cypresshealth.ca/disruption/cabri-prairie-health-care-centre-2/</w:t>
        </w:r>
      </w:hyperlink>
      <w:r w:rsidR="00BB25D4">
        <w:t xml:space="preserve">.  </w:t>
      </w:r>
    </w:p>
    <w:p w14:paraId="4D5DD75B" w14:textId="6FCB30A2" w:rsidR="00BB25D4" w:rsidRDefault="00BB25D4" w:rsidP="006B4E40">
      <w:r>
        <w:t xml:space="preserve">As is always the case, if you’re experiencing or witnessing a medical emergency please dial 9-1-1.  Emergency Medical Services (EMS) staff will be dispatched to assist you.  For non-medical emergencies </w:t>
      </w:r>
      <w:r w:rsidR="00E47877">
        <w:t>you</w:t>
      </w:r>
      <w:r>
        <w:t xml:space="preserve"> may also access </w:t>
      </w:r>
      <w:proofErr w:type="spellStart"/>
      <w:r>
        <w:t>HealthLine</w:t>
      </w:r>
      <w:proofErr w:type="spellEnd"/>
      <w:r>
        <w:t xml:space="preserve">.  Staffed </w:t>
      </w:r>
      <w:r w:rsidR="0033294B">
        <w:t>by</w:t>
      </w:r>
      <w:r>
        <w:t xml:space="preserve"> </w:t>
      </w:r>
      <w:r w:rsidR="00E47877">
        <w:t>registered nurses</w:t>
      </w:r>
      <w:r>
        <w:t xml:space="preserve"> and other health professionals 24/7, </w:t>
      </w:r>
      <w:proofErr w:type="spellStart"/>
      <w:r>
        <w:t>HealthLine</w:t>
      </w:r>
      <w:proofErr w:type="spellEnd"/>
      <w:r>
        <w:t xml:space="preserve"> is a </w:t>
      </w:r>
      <w:r w:rsidR="0033294B">
        <w:t xml:space="preserve">free </w:t>
      </w:r>
      <w:r>
        <w:t>service and can be contacted by dialing 8-1-1.</w:t>
      </w:r>
    </w:p>
    <w:p w14:paraId="426442C7" w14:textId="55B985DB" w:rsidR="005D7281" w:rsidRPr="00846546" w:rsidRDefault="00846546" w:rsidP="00846546">
      <w:r>
        <w:t>We will continue to keep you informed as developments occur.</w:t>
      </w:r>
      <w:r w:rsidR="00E47877">
        <w:t xml:space="preserve"> Thank you for your </w:t>
      </w:r>
      <w:r w:rsidR="00DD30AD">
        <w:t>continued patience.</w:t>
      </w:r>
    </w:p>
    <w:sectPr w:rsidR="005D7281" w:rsidRPr="00846546" w:rsidSect="00F345F0">
      <w:headerReference w:type="even" r:id="rId13"/>
      <w:headerReference w:type="default" r:id="rId14"/>
      <w:footerReference w:type="default" r:id="rId15"/>
      <w:headerReference w:type="firs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442CA" w14:textId="77777777" w:rsidR="00D71934" w:rsidRDefault="00D71934" w:rsidP="00250232">
      <w:pPr>
        <w:spacing w:after="0" w:line="240" w:lineRule="auto"/>
      </w:pPr>
      <w:r>
        <w:separator/>
      </w:r>
    </w:p>
  </w:endnote>
  <w:endnote w:type="continuationSeparator" w:id="0">
    <w:p w14:paraId="426442CB" w14:textId="77777777" w:rsidR="00D71934" w:rsidRDefault="00D71934" w:rsidP="0025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42CE" w14:textId="77777777" w:rsidR="00D71934" w:rsidRPr="00250232" w:rsidRDefault="00D71934" w:rsidP="00250232">
    <w:pPr>
      <w:pStyle w:val="Footer"/>
    </w:pPr>
    <w:r w:rsidRPr="00250232">
      <w:rPr>
        <w:noProof/>
        <w:lang w:val="en-CA" w:eastAsia="en-CA"/>
      </w:rPr>
      <w:drawing>
        <wp:inline distT="0" distB="0" distL="0" distR="0" wp14:anchorId="426442D1" wp14:editId="22ACF59E">
          <wp:extent cx="6881876" cy="434340"/>
          <wp:effectExtent l="0" t="0" r="0" b="3810"/>
          <wp:docPr id="2" name="Picture 17" descr="C:\Documents and Settings\ereavie\Local Settings\Temporary Internet Files\Content.Word\New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ereavie\Local Settings\Temporary Internet Files\Content.Word\NewLetterhead.jpg"/>
                  <pic:cNvPicPr>
                    <a:picLocks noChangeAspect="1" noChangeArrowheads="1"/>
                  </pic:cNvPicPr>
                </pic:nvPicPr>
                <pic:blipFill>
                  <a:blip r:embed="rId1"/>
                  <a:srcRect/>
                  <a:stretch>
                    <a:fillRect/>
                  </a:stretch>
                </pic:blipFill>
                <pic:spPr bwMode="auto">
                  <a:xfrm>
                    <a:off x="0" y="0"/>
                    <a:ext cx="6953829" cy="43888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442C8" w14:textId="77777777" w:rsidR="00D71934" w:rsidRDefault="00D71934" w:rsidP="00250232">
      <w:pPr>
        <w:spacing w:after="0" w:line="240" w:lineRule="auto"/>
      </w:pPr>
      <w:r>
        <w:separator/>
      </w:r>
    </w:p>
  </w:footnote>
  <w:footnote w:type="continuationSeparator" w:id="0">
    <w:p w14:paraId="426442C9" w14:textId="77777777" w:rsidR="00D71934" w:rsidRDefault="00D71934" w:rsidP="00250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F9E2" w14:textId="06825A37" w:rsidR="00D71934" w:rsidRDefault="00A37000">
    <w:pPr>
      <w:pStyle w:val="Header"/>
    </w:pPr>
    <w:r>
      <w:rPr>
        <w:noProof/>
      </w:rPr>
      <w:pict w14:anchorId="28209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65818" o:spid="_x0000_s2253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42CC" w14:textId="45F96DEF" w:rsidR="00D71934" w:rsidRDefault="00A37000">
    <w:pPr>
      <w:pStyle w:val="Header"/>
    </w:pPr>
    <w:r>
      <w:rPr>
        <w:noProof/>
      </w:rPr>
      <w:pict w14:anchorId="415A7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65819" o:spid="_x0000_s2253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26442CD" w14:textId="77777777" w:rsidR="00D71934" w:rsidRDefault="00D71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F1B1" w14:textId="2A5E77F3" w:rsidR="00D71934" w:rsidRDefault="00A37000">
    <w:pPr>
      <w:pStyle w:val="Header"/>
    </w:pPr>
    <w:r>
      <w:rPr>
        <w:noProof/>
      </w:rPr>
      <w:pict w14:anchorId="07AD9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65817" o:spid="_x0000_s2252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0A29"/>
    <w:multiLevelType w:val="hybridMultilevel"/>
    <w:tmpl w:val="10E436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32"/>
    <w:rsid w:val="00000217"/>
    <w:rsid w:val="0001291B"/>
    <w:rsid w:val="00012C00"/>
    <w:rsid w:val="00020BCA"/>
    <w:rsid w:val="00035B35"/>
    <w:rsid w:val="00063E67"/>
    <w:rsid w:val="000A05B1"/>
    <w:rsid w:val="000C5D4E"/>
    <w:rsid w:val="00167BFB"/>
    <w:rsid w:val="001B299A"/>
    <w:rsid w:val="001E1B09"/>
    <w:rsid w:val="001F011E"/>
    <w:rsid w:val="001F546F"/>
    <w:rsid w:val="00202555"/>
    <w:rsid w:val="00243DFB"/>
    <w:rsid w:val="00250232"/>
    <w:rsid w:val="00271482"/>
    <w:rsid w:val="00282D61"/>
    <w:rsid w:val="00287D33"/>
    <w:rsid w:val="00332042"/>
    <w:rsid w:val="0033294B"/>
    <w:rsid w:val="003362B3"/>
    <w:rsid w:val="00341792"/>
    <w:rsid w:val="003E609B"/>
    <w:rsid w:val="004431D9"/>
    <w:rsid w:val="00452E4B"/>
    <w:rsid w:val="0046792F"/>
    <w:rsid w:val="00486421"/>
    <w:rsid w:val="00497C40"/>
    <w:rsid w:val="004A5B71"/>
    <w:rsid w:val="004B7F27"/>
    <w:rsid w:val="004E0982"/>
    <w:rsid w:val="00523E2F"/>
    <w:rsid w:val="00525868"/>
    <w:rsid w:val="005564FF"/>
    <w:rsid w:val="00582D1F"/>
    <w:rsid w:val="00584C13"/>
    <w:rsid w:val="005952AB"/>
    <w:rsid w:val="005C3120"/>
    <w:rsid w:val="005D7281"/>
    <w:rsid w:val="00614A69"/>
    <w:rsid w:val="006257A4"/>
    <w:rsid w:val="00643D6F"/>
    <w:rsid w:val="00666CFC"/>
    <w:rsid w:val="006A0673"/>
    <w:rsid w:val="006B0881"/>
    <w:rsid w:val="006B4E40"/>
    <w:rsid w:val="006C6466"/>
    <w:rsid w:val="006F4A5F"/>
    <w:rsid w:val="00712DFF"/>
    <w:rsid w:val="00716670"/>
    <w:rsid w:val="00721DE8"/>
    <w:rsid w:val="007710D6"/>
    <w:rsid w:val="007939CB"/>
    <w:rsid w:val="007D01A5"/>
    <w:rsid w:val="0081174D"/>
    <w:rsid w:val="0081283D"/>
    <w:rsid w:val="00846546"/>
    <w:rsid w:val="00861C07"/>
    <w:rsid w:val="00901C06"/>
    <w:rsid w:val="00916A3A"/>
    <w:rsid w:val="00920BD6"/>
    <w:rsid w:val="00941397"/>
    <w:rsid w:val="00946480"/>
    <w:rsid w:val="00984AB0"/>
    <w:rsid w:val="009E419A"/>
    <w:rsid w:val="00A05BC6"/>
    <w:rsid w:val="00A37000"/>
    <w:rsid w:val="00A46C7E"/>
    <w:rsid w:val="00B330F3"/>
    <w:rsid w:val="00B35B84"/>
    <w:rsid w:val="00B37D2C"/>
    <w:rsid w:val="00B42CD9"/>
    <w:rsid w:val="00B50217"/>
    <w:rsid w:val="00B63DB7"/>
    <w:rsid w:val="00B72514"/>
    <w:rsid w:val="00B77F7E"/>
    <w:rsid w:val="00B83E70"/>
    <w:rsid w:val="00BA5D83"/>
    <w:rsid w:val="00BB1D60"/>
    <w:rsid w:val="00BB25D4"/>
    <w:rsid w:val="00BF0C74"/>
    <w:rsid w:val="00BF1A65"/>
    <w:rsid w:val="00C00731"/>
    <w:rsid w:val="00C06F15"/>
    <w:rsid w:val="00C20B62"/>
    <w:rsid w:val="00C65E9B"/>
    <w:rsid w:val="00C854BC"/>
    <w:rsid w:val="00C87877"/>
    <w:rsid w:val="00C9076E"/>
    <w:rsid w:val="00C9725A"/>
    <w:rsid w:val="00CC448E"/>
    <w:rsid w:val="00CD157F"/>
    <w:rsid w:val="00CF3000"/>
    <w:rsid w:val="00D37DC8"/>
    <w:rsid w:val="00D6574D"/>
    <w:rsid w:val="00D71934"/>
    <w:rsid w:val="00DA51DA"/>
    <w:rsid w:val="00DD30AD"/>
    <w:rsid w:val="00DF4B91"/>
    <w:rsid w:val="00E23B1E"/>
    <w:rsid w:val="00E47877"/>
    <w:rsid w:val="00E71295"/>
    <w:rsid w:val="00EB3991"/>
    <w:rsid w:val="00EE3156"/>
    <w:rsid w:val="00EE6EC1"/>
    <w:rsid w:val="00EF13DF"/>
    <w:rsid w:val="00F03789"/>
    <w:rsid w:val="00F345F0"/>
    <w:rsid w:val="00F77306"/>
    <w:rsid w:val="00FB3F3D"/>
    <w:rsid w:val="00FB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426442B2"/>
  <w15:docId w15:val="{155F4519-5CCA-4C00-BB34-C5FF63EE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32"/>
  </w:style>
  <w:style w:type="paragraph" w:styleId="Footer">
    <w:name w:val="footer"/>
    <w:basedOn w:val="Normal"/>
    <w:link w:val="FooterChar"/>
    <w:uiPriority w:val="99"/>
    <w:unhideWhenUsed/>
    <w:rsid w:val="00250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32"/>
  </w:style>
  <w:style w:type="paragraph" w:styleId="BalloonText">
    <w:name w:val="Balloon Text"/>
    <w:basedOn w:val="Normal"/>
    <w:link w:val="BalloonTextChar"/>
    <w:uiPriority w:val="99"/>
    <w:semiHidden/>
    <w:unhideWhenUsed/>
    <w:rsid w:val="0025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32"/>
    <w:rPr>
      <w:rFonts w:ascii="Tahoma" w:hAnsi="Tahoma" w:cs="Tahoma"/>
      <w:sz w:val="16"/>
      <w:szCs w:val="16"/>
    </w:rPr>
  </w:style>
  <w:style w:type="paragraph" w:styleId="NoSpacing">
    <w:name w:val="No Spacing"/>
    <w:uiPriority w:val="1"/>
    <w:qFormat/>
    <w:rsid w:val="00250232"/>
    <w:pPr>
      <w:spacing w:after="0" w:line="240" w:lineRule="auto"/>
    </w:pPr>
  </w:style>
  <w:style w:type="paragraph" w:customStyle="1" w:styleId="Default">
    <w:name w:val="Default"/>
    <w:rsid w:val="00CC448E"/>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012C00"/>
    <w:rPr>
      <w:color w:val="0000FF"/>
      <w:u w:val="single"/>
    </w:rPr>
  </w:style>
  <w:style w:type="paragraph" w:styleId="ListParagraph">
    <w:name w:val="List Paragraph"/>
    <w:basedOn w:val="Normal"/>
    <w:uiPriority w:val="34"/>
    <w:qFormat/>
    <w:rsid w:val="00012C00"/>
    <w:pPr>
      <w:spacing w:after="0" w:line="240" w:lineRule="auto"/>
      <w:ind w:left="720"/>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ypresshealth.ca/disruption/cabri-prairie-health-care-centr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cd2216-d436-4c76-9f80-121977e6b0bc">JJXDHU3Q7CU3-67-5801</_dlc_DocId>
    <_dlc_DocIdUrl xmlns="6dcd2216-d436-4c76-9f80-121977e6b0bc">
      <Url>http://sharepoint.chr.hin.sk.ca/departments/communications/_layouts/DocIdRedir.aspx?ID=JJXDHU3Q7CU3-67-5801</Url>
      <Description>JJXDHU3Q7CU3-67-5801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1EC02D1B4BC468F371DB7593B5544" ma:contentTypeVersion="5" ma:contentTypeDescription="Create a new document." ma:contentTypeScope="" ma:versionID="6192d4d5c0a665d23dc4f4402ae4bf00">
  <xsd:schema xmlns:xsd="http://www.w3.org/2001/XMLSchema" xmlns:xs="http://www.w3.org/2001/XMLSchema" xmlns:p="http://schemas.microsoft.com/office/2006/metadata/properties" xmlns:ns2="6dcd2216-d436-4c76-9f80-121977e6b0bc" targetNamespace="http://schemas.microsoft.com/office/2006/metadata/properties" ma:root="true" ma:fieldsID="d36b31e00ad2b359b593f7f132ac5229" ns2:_="">
    <xsd:import namespace="6dcd2216-d436-4c76-9f80-121977e6b0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2216-d436-4c76-9f80-121977e6b0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017E68-00F3-4B72-B72E-7960F1C38B34}">
  <ds:schemaRefs>
    <ds:schemaRef ds:uri="http://schemas.microsoft.com/sharepoint/v3/contenttype/forms"/>
  </ds:schemaRefs>
</ds:datastoreItem>
</file>

<file path=customXml/itemProps2.xml><?xml version="1.0" encoding="utf-8"?>
<ds:datastoreItem xmlns:ds="http://schemas.openxmlformats.org/officeDocument/2006/customXml" ds:itemID="{5E94FE0D-6F66-457F-B5DD-3339C07921B5}">
  <ds:schemaRefs>
    <ds:schemaRef ds:uri="http://schemas.microsoft.com/office/2006/documentManagement/types"/>
    <ds:schemaRef ds:uri="6dcd2216-d436-4c76-9f80-121977e6b0bc"/>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8BE16A4-75DC-4A05-B1D2-DC08AD30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d2216-d436-4c76-9f80-121977e6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9DD34-0F3D-43CE-8D4A-24831958C7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Cypress Health Region</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amuzyka</dc:creator>
  <cp:keywords/>
  <dc:description/>
  <cp:lastModifiedBy>U00</cp:lastModifiedBy>
  <cp:revision>3</cp:revision>
  <cp:lastPrinted>2017-07-14T16:28:00Z</cp:lastPrinted>
  <dcterms:created xsi:type="dcterms:W3CDTF">2017-07-20T17:47:00Z</dcterms:created>
  <dcterms:modified xsi:type="dcterms:W3CDTF">2017-07-20T17:47:00Z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0x010100B021EC02D1B4BC468F371DB7593B5544</vt:lpwstr>
  </property>
  <property fmtid="{D5CDD505-2E9C-101B-9397-08002B2CF9AE}" pid="3" name="_dlc_DocIdItemGuid">
    <vt:lpwstr>36e8c5e0-5029-4ad0-a408-61f5f16dff0d</vt:lpwstr>
  </property>
</Properties>
</file>